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E1" w:rsidRPr="0008062B" w:rsidRDefault="000F67B2">
      <w:pPr>
        <w:rPr>
          <w:rFonts w:ascii="Gotham Pro" w:hAnsi="Gotham Pro" w:cs="Gotham Pro"/>
        </w:rPr>
      </w:pPr>
      <w:r w:rsidRPr="000F67B2">
        <w:rPr>
          <w:rFonts w:ascii="Gotham Pro" w:hAnsi="Gotham Pro" w:cs="Gotham Pro"/>
        </w:rPr>
        <w:t xml:space="preserve">С ошеломляющей мощностью в 300 лошадиных сил вам не нужно чрезмерно компенсировать неуклюжий тяжелый гидростатический распылитель, чтобы получить максимальную эффективность при максимальной мощности. Пакет XP от </w:t>
      </w:r>
      <w:proofErr w:type="spellStart"/>
      <w:r w:rsidRPr="000F67B2">
        <w:rPr>
          <w:rFonts w:ascii="Gotham Pro" w:hAnsi="Gotham Pro" w:cs="Gotham Pro"/>
        </w:rPr>
        <w:t>Apache</w:t>
      </w:r>
      <w:proofErr w:type="spellEnd"/>
      <w:r w:rsidRPr="000F67B2">
        <w:rPr>
          <w:rFonts w:ascii="Gotham Pro" w:hAnsi="Gotham Pro" w:cs="Gotham Pro"/>
        </w:rPr>
        <w:t xml:space="preserve"> </w:t>
      </w:r>
      <w:proofErr w:type="spellStart"/>
      <w:r w:rsidRPr="000F67B2">
        <w:rPr>
          <w:rFonts w:ascii="Gotham Pro" w:hAnsi="Gotham Pro" w:cs="Gotham Pro"/>
        </w:rPr>
        <w:t>Sprayers</w:t>
      </w:r>
      <w:proofErr w:type="spellEnd"/>
      <w:r w:rsidRPr="000F67B2">
        <w:rPr>
          <w:rFonts w:ascii="Gotham Pro" w:hAnsi="Gotham Pro" w:cs="Gotham Pro"/>
        </w:rPr>
        <w:t xml:space="preserve"> обеспечивает идеальное сочетание мощности, тяги и эффективности, а также простоту механической трансмиссии. Кроме того, вы получите такую же превосходную экономию топлива и самые современные опции точности, которые были бы в любой другой модели распылителя </w:t>
      </w:r>
      <w:proofErr w:type="spellStart"/>
      <w:r w:rsidRPr="000F67B2">
        <w:rPr>
          <w:rFonts w:ascii="Gotham Pro" w:hAnsi="Gotham Pro" w:cs="Gotham Pro"/>
        </w:rPr>
        <w:t>Apache</w:t>
      </w:r>
      <w:proofErr w:type="spellEnd"/>
      <w:r w:rsidRPr="000F67B2">
        <w:rPr>
          <w:rFonts w:ascii="Gotham Pro" w:hAnsi="Gotham Pro" w:cs="Gotham Pro"/>
        </w:rPr>
        <w:t>. Пакет XP также имеет более тяжелый дифференциал от JCB, чтобы приспособитьс</w:t>
      </w:r>
      <w:r>
        <w:rPr>
          <w:rFonts w:ascii="Gotham Pro" w:hAnsi="Gotham Pro" w:cs="Gotham Pro"/>
        </w:rPr>
        <w:t>я к увеличению мощности на земле</w:t>
      </w:r>
      <w:r w:rsidRPr="000F67B2">
        <w:rPr>
          <w:rFonts w:ascii="Gotham Pro" w:hAnsi="Gotham Pro" w:cs="Gotham Pro"/>
        </w:rPr>
        <w:t>.</w:t>
      </w:r>
      <w:r w:rsidR="008D21E1" w:rsidRPr="0008062B">
        <w:rPr>
          <w:rFonts w:ascii="Gotham Pro" w:hAnsi="Gotham Pro" w:cs="Gotham Pro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D21E1" w:rsidTr="008D21E1">
        <w:trPr>
          <w:trHeight w:val="607"/>
        </w:trPr>
        <w:tc>
          <w:tcPr>
            <w:tcW w:w="9345" w:type="dxa"/>
            <w:gridSpan w:val="2"/>
          </w:tcPr>
          <w:p w:rsidR="008D21E1" w:rsidRPr="0008062B" w:rsidRDefault="008D21E1" w:rsidP="008D21E1">
            <w:pPr>
              <w:jc w:val="center"/>
              <w:rPr>
                <w:rFonts w:ascii="Gotham Pro" w:hAnsi="Gotham Pro" w:cs="Gotham Pro"/>
                <w:b/>
              </w:rPr>
            </w:pPr>
            <w:r w:rsidRPr="0008062B">
              <w:rPr>
                <w:rFonts w:ascii="Gotham Pro" w:hAnsi="Gotham Pro" w:cs="Gotham Pro"/>
                <w:b/>
              </w:rPr>
              <w:t>ШАССИ, ПОДВЕСКА, ШИНЫ и ВЕС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Емкость бака</w:t>
            </w:r>
          </w:p>
        </w:tc>
        <w:tc>
          <w:tcPr>
            <w:tcW w:w="4955" w:type="dxa"/>
          </w:tcPr>
          <w:p w:rsidR="008D21E1" w:rsidRPr="0008062B" w:rsidRDefault="00EE6273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5455</w:t>
            </w:r>
            <w:r w:rsidR="00AF3589" w:rsidRPr="00AF3589">
              <w:rPr>
                <w:rFonts w:ascii="Gotham Pro" w:hAnsi="Gotham Pro" w:cs="Gotham Pro"/>
              </w:rPr>
              <w:t xml:space="preserve"> </w:t>
            </w:r>
            <w:r w:rsidR="008D21E1" w:rsidRPr="0008062B">
              <w:rPr>
                <w:rFonts w:ascii="Gotham Pro" w:hAnsi="Gotham Pro" w:cs="Gotham Pro"/>
              </w:rPr>
              <w:t>литров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Примерный сухой вес</w:t>
            </w:r>
          </w:p>
        </w:tc>
        <w:tc>
          <w:tcPr>
            <w:tcW w:w="4955" w:type="dxa"/>
          </w:tcPr>
          <w:p w:rsidR="008D21E1" w:rsidRPr="0008062B" w:rsidRDefault="00EE6273">
            <w:pPr>
              <w:rPr>
                <w:rFonts w:ascii="Gotham Pro" w:hAnsi="Gotham Pro" w:cs="Gotham Pro"/>
              </w:rPr>
            </w:pPr>
            <w:r w:rsidRPr="00EE6273">
              <w:rPr>
                <w:rFonts w:ascii="Gotham Pro" w:hAnsi="Gotham Pro" w:cs="Gotham Pro"/>
              </w:rPr>
              <w:t>9525</w:t>
            </w:r>
            <w:r w:rsidR="00AF3589" w:rsidRPr="00AF3589">
              <w:rPr>
                <w:rFonts w:ascii="Gotham Pro" w:hAnsi="Gotham Pro" w:cs="Gotham Pro"/>
              </w:rPr>
              <w:t xml:space="preserve"> </w:t>
            </w:r>
            <w:r w:rsidR="008D21E1" w:rsidRPr="0008062B">
              <w:rPr>
                <w:rFonts w:ascii="Gotham Pro" w:hAnsi="Gotham Pro" w:cs="Gotham Pro"/>
              </w:rPr>
              <w:t>кг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Ширина оси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120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</w:t>
            </w:r>
          </w:p>
          <w:p w:rsidR="008D21E1" w:rsidRPr="0008062B" w:rsidRDefault="008D21E1" w:rsidP="00EE6273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120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-</w:t>
            </w:r>
            <w:r w:rsidR="00EE6273">
              <w:rPr>
                <w:rFonts w:ascii="Gotham Pro" w:hAnsi="Gotham Pro" w:cs="Gotham Pro"/>
              </w:rPr>
              <w:t xml:space="preserve"> </w:t>
            </w:r>
            <w:r w:rsidRPr="0008062B">
              <w:rPr>
                <w:rFonts w:ascii="Gotham Pro" w:hAnsi="Gotham Pro" w:cs="Gotham Pro"/>
              </w:rPr>
              <w:t xml:space="preserve">160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="00EE6273">
              <w:rPr>
                <w:rFonts w:ascii="Gotham Pro" w:hAnsi="Gotham Pro" w:cs="Gotham Pro"/>
              </w:rPr>
              <w:t xml:space="preserve"> регулируемая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Транспортная ширина и высота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144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максимум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Общая длина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290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максимум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Поворотный радиус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18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Колесная база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15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Передние шины (стандартные)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Michelin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380 / 80R38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Задние шины (стандартные)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Michelin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380 / 90R46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Клиренс</w:t>
            </w:r>
          </w:p>
        </w:tc>
        <w:tc>
          <w:tcPr>
            <w:tcW w:w="4955" w:type="dxa"/>
          </w:tcPr>
          <w:p w:rsidR="008D21E1" w:rsidRPr="0008062B" w:rsidRDefault="00B10AB1" w:rsidP="000327B4">
            <w:pPr>
              <w:rPr>
                <w:rFonts w:ascii="Gotham Pro" w:hAnsi="Gotham Pro" w:cs="Gotham Pro"/>
              </w:rPr>
            </w:pPr>
            <w:r w:rsidRPr="00B10AB1">
              <w:rPr>
                <w:rFonts w:ascii="Gotham Pro" w:hAnsi="Gotham Pro" w:cs="Gotham Pro"/>
              </w:rPr>
              <w:t xml:space="preserve">50 </w:t>
            </w:r>
            <w:r w:rsidRPr="00B10AB1">
              <w:rPr>
                <w:rFonts w:ascii="Times New Roman" w:hAnsi="Times New Roman" w:cs="Times New Roman"/>
              </w:rPr>
              <w:t>″</w:t>
            </w:r>
            <w:r w:rsidRPr="00B10AB1">
              <w:rPr>
                <w:rFonts w:ascii="Gotham Pro" w:hAnsi="Gotham Pro" w:cs="Gotham Pro"/>
              </w:rPr>
              <w:t xml:space="preserve"> с 18-дюймовыми бортовыми редукторами</w:t>
            </w:r>
          </w:p>
        </w:tc>
      </w:tr>
      <w:tr w:rsidR="000327B4" w:rsidTr="000327B4">
        <w:trPr>
          <w:trHeight w:val="529"/>
        </w:trPr>
        <w:tc>
          <w:tcPr>
            <w:tcW w:w="9345" w:type="dxa"/>
            <w:gridSpan w:val="2"/>
          </w:tcPr>
          <w:p w:rsidR="000327B4" w:rsidRPr="0008062B" w:rsidRDefault="00AF3589" w:rsidP="000327B4">
            <w:pPr>
              <w:jc w:val="center"/>
              <w:rPr>
                <w:rFonts w:ascii="Gotham Pro" w:hAnsi="Gotham Pro" w:cs="Gotham Pro"/>
                <w:b/>
              </w:rPr>
            </w:pPr>
            <w:r>
              <w:rPr>
                <w:rFonts w:ascii="Gotham Pro" w:hAnsi="Gotham Pro" w:cs="Gotham Pro"/>
                <w:b/>
              </w:rPr>
              <w:t xml:space="preserve">ВАРИАНТЫ </w:t>
            </w:r>
            <w:r w:rsidR="000327B4" w:rsidRPr="0008062B">
              <w:rPr>
                <w:rFonts w:ascii="Gotham Pro" w:hAnsi="Gotham Pro" w:cs="Gotham Pro"/>
                <w:b/>
              </w:rPr>
              <w:t>РАСПЫЛЕНИЯ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Стрелы</w:t>
            </w:r>
          </w:p>
        </w:tc>
        <w:tc>
          <w:tcPr>
            <w:tcW w:w="4955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BOOMS ET </w:t>
            </w:r>
            <w:proofErr w:type="spellStart"/>
            <w:r w:rsidRPr="0008062B">
              <w:rPr>
                <w:rFonts w:ascii="Gotham Pro" w:hAnsi="Gotham Pro" w:cs="Gotham Pro"/>
              </w:rPr>
              <w:t>Custom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</w:t>
            </w:r>
            <w:proofErr w:type="spellStart"/>
            <w:r w:rsidRPr="0008062B">
              <w:rPr>
                <w:rFonts w:ascii="Gotham Pro" w:hAnsi="Gotham Pro" w:cs="Gotham Pro"/>
              </w:rPr>
              <w:t>Boom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(Сталь) прямая 90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, 100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 или 60 ’/ 90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  <w:p w:rsidR="000327B4" w:rsidRPr="0008062B" w:rsidRDefault="000327B4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Pommier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(Алюминий) Прямая 100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, 120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 или 132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Промывка бака</w:t>
            </w:r>
          </w:p>
        </w:tc>
        <w:tc>
          <w:tcPr>
            <w:tcW w:w="4955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454 литров</w:t>
            </w:r>
          </w:p>
        </w:tc>
      </w:tr>
      <w:tr w:rsidR="000327B4" w:rsidTr="000327B4">
        <w:trPr>
          <w:trHeight w:val="613"/>
        </w:trPr>
        <w:tc>
          <w:tcPr>
            <w:tcW w:w="9345" w:type="dxa"/>
            <w:gridSpan w:val="2"/>
          </w:tcPr>
          <w:p w:rsidR="000327B4" w:rsidRPr="0008062B" w:rsidRDefault="000327B4" w:rsidP="000327B4">
            <w:pPr>
              <w:jc w:val="center"/>
              <w:rPr>
                <w:rFonts w:ascii="Gotham Pro" w:hAnsi="Gotham Pro" w:cs="Gotham Pro"/>
                <w:b/>
              </w:rPr>
            </w:pPr>
            <w:r w:rsidRPr="0008062B">
              <w:rPr>
                <w:rFonts w:ascii="Gotham Pro" w:hAnsi="Gotham Pro" w:cs="Gotham Pro"/>
                <w:b/>
              </w:rPr>
              <w:t>ДВИГАТЕЛЬ И ПРИВОД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Мощность двигателя (Номинальная)</w:t>
            </w:r>
          </w:p>
        </w:tc>
        <w:tc>
          <w:tcPr>
            <w:tcW w:w="4955" w:type="dxa"/>
          </w:tcPr>
          <w:p w:rsidR="008D21E1" w:rsidRPr="0008062B" w:rsidRDefault="000F67B2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300</w:t>
            </w:r>
            <w:r w:rsidR="0008062B" w:rsidRPr="0008062B">
              <w:rPr>
                <w:rFonts w:ascii="Gotham Pro" w:hAnsi="Gotham Pro" w:cs="Gotham Pro"/>
              </w:rPr>
              <w:t xml:space="preserve"> </w:t>
            </w:r>
            <w:proofErr w:type="spellStart"/>
            <w:r w:rsidR="0008062B" w:rsidRPr="0008062B">
              <w:rPr>
                <w:rFonts w:ascii="Gotham Pro" w:hAnsi="Gotham Pro" w:cs="Gotham Pro"/>
              </w:rPr>
              <w:t>л.с</w:t>
            </w:r>
            <w:proofErr w:type="spellEnd"/>
            <w:r w:rsidR="0008062B" w:rsidRPr="0008062B">
              <w:rPr>
                <w:rFonts w:ascii="Gotham Pro" w:hAnsi="Gotham Pro" w:cs="Gotham Pro"/>
              </w:rPr>
              <w:t>.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КПД водоснабжения</w:t>
            </w:r>
          </w:p>
        </w:tc>
        <w:tc>
          <w:tcPr>
            <w:tcW w:w="4955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90%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 w:rsidP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PTG: HP на 453 кг</w:t>
            </w:r>
          </w:p>
        </w:tc>
        <w:tc>
          <w:tcPr>
            <w:tcW w:w="4955" w:type="dxa"/>
          </w:tcPr>
          <w:p w:rsidR="008D21E1" w:rsidRPr="0008062B" w:rsidRDefault="000F67B2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12,9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Емкость топливного бака</w:t>
            </w:r>
          </w:p>
        </w:tc>
        <w:tc>
          <w:tcPr>
            <w:tcW w:w="4955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409 литров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Подвеска</w:t>
            </w:r>
          </w:p>
        </w:tc>
        <w:tc>
          <w:tcPr>
            <w:tcW w:w="4955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Запатентованная независимая гидравлическая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Скорость на дороге</w:t>
            </w:r>
          </w:p>
        </w:tc>
        <w:tc>
          <w:tcPr>
            <w:tcW w:w="4955" w:type="dxa"/>
          </w:tcPr>
          <w:p w:rsidR="008D21E1" w:rsidRPr="0008062B" w:rsidRDefault="00AF3589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56</w:t>
            </w:r>
            <w:r w:rsidR="0008062B" w:rsidRPr="0008062B">
              <w:rPr>
                <w:rFonts w:ascii="Gotham Pro" w:hAnsi="Gotham Pro" w:cs="Gotham Pro"/>
              </w:rPr>
              <w:t xml:space="preserve"> км/ч</w:t>
            </w:r>
          </w:p>
        </w:tc>
      </w:tr>
      <w:tr w:rsidR="0008062B" w:rsidTr="00AF3589">
        <w:tc>
          <w:tcPr>
            <w:tcW w:w="4390" w:type="dxa"/>
          </w:tcPr>
          <w:p w:rsidR="0008062B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Трансмиссия</w:t>
            </w:r>
          </w:p>
        </w:tc>
        <w:tc>
          <w:tcPr>
            <w:tcW w:w="4955" w:type="dxa"/>
          </w:tcPr>
          <w:p w:rsidR="0008062B" w:rsidRPr="0008062B" w:rsidRDefault="00AF3589">
            <w:pPr>
              <w:rPr>
                <w:rFonts w:ascii="Gotham Pro" w:hAnsi="Gotham Pro" w:cs="Gotham Pro"/>
              </w:rPr>
            </w:pPr>
            <w:r w:rsidRPr="00AF3589">
              <w:rPr>
                <w:rFonts w:ascii="Gotham Pro" w:hAnsi="Gotham Pro" w:cs="Gotham Pro"/>
              </w:rPr>
              <w:t xml:space="preserve">ZF </w:t>
            </w:r>
            <w:proofErr w:type="spellStart"/>
            <w:r w:rsidRPr="00AF3589">
              <w:rPr>
                <w:rFonts w:ascii="Gotham Pro" w:hAnsi="Gotham Pro" w:cs="Gotham Pro"/>
              </w:rPr>
              <w:t>Powershift</w:t>
            </w:r>
            <w:proofErr w:type="spellEnd"/>
            <w:r w:rsidRPr="00AF3589">
              <w:rPr>
                <w:rFonts w:ascii="Gotham Pro" w:hAnsi="Gotham Pro" w:cs="Gotham Pro"/>
              </w:rPr>
              <w:t>, 6-ступенчатая с блокировочным гидротрансформатором</w:t>
            </w:r>
          </w:p>
        </w:tc>
      </w:tr>
      <w:tr w:rsidR="0008062B" w:rsidRPr="00B10AB1" w:rsidTr="00AF3589">
        <w:tc>
          <w:tcPr>
            <w:tcW w:w="4390" w:type="dxa"/>
          </w:tcPr>
          <w:p w:rsidR="0008062B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Двигатель</w:t>
            </w:r>
          </w:p>
        </w:tc>
        <w:tc>
          <w:tcPr>
            <w:tcW w:w="4955" w:type="dxa"/>
          </w:tcPr>
          <w:p w:rsidR="0008062B" w:rsidRPr="000F67B2" w:rsidRDefault="000F67B2">
            <w:pPr>
              <w:rPr>
                <w:rFonts w:ascii="Gotham Pro" w:hAnsi="Gotham Pro" w:cs="Gotham Pro"/>
              </w:rPr>
            </w:pPr>
            <w:r w:rsidRPr="000F67B2">
              <w:rPr>
                <w:rFonts w:ascii="Gotham Pro" w:hAnsi="Gotham Pro" w:cs="Gotham Pro"/>
                <w:lang w:val="en-US"/>
              </w:rPr>
              <w:t>Cummins</w:t>
            </w:r>
            <w:r w:rsidRPr="000F67B2">
              <w:rPr>
                <w:rFonts w:ascii="Gotham Pro" w:hAnsi="Gotham Pro" w:cs="Gotham Pro"/>
              </w:rPr>
              <w:t xml:space="preserve"> </w:t>
            </w:r>
            <w:r w:rsidRPr="000F67B2">
              <w:rPr>
                <w:rFonts w:ascii="Gotham Pro" w:hAnsi="Gotham Pro" w:cs="Gotham Pro"/>
                <w:lang w:val="en-US"/>
              </w:rPr>
              <w:t>Tier</w:t>
            </w:r>
            <w:r w:rsidRPr="000F67B2">
              <w:rPr>
                <w:rFonts w:ascii="Gotham Pro" w:hAnsi="Gotham Pro" w:cs="Gotham Pro"/>
              </w:rPr>
              <w:t xml:space="preserve"> 4</w:t>
            </w:r>
            <w:r w:rsidRPr="000F67B2">
              <w:rPr>
                <w:rFonts w:ascii="Gotham Pro" w:hAnsi="Gotham Pro" w:cs="Gotham Pro"/>
                <w:lang w:val="en-US"/>
              </w:rPr>
              <w:t>F</w:t>
            </w:r>
            <w:r w:rsidRPr="000F67B2">
              <w:rPr>
                <w:rFonts w:ascii="Gotham Pro" w:hAnsi="Gotham Pro" w:cs="Gotham Pro"/>
              </w:rPr>
              <w:t xml:space="preserve"> 300 </w:t>
            </w:r>
            <w:proofErr w:type="spellStart"/>
            <w:r w:rsidRPr="000F67B2">
              <w:rPr>
                <w:rFonts w:ascii="Gotham Pro" w:hAnsi="Gotham Pro" w:cs="Gotham Pro"/>
              </w:rPr>
              <w:t>л.с</w:t>
            </w:r>
            <w:proofErr w:type="spellEnd"/>
            <w:r w:rsidRPr="000F67B2">
              <w:rPr>
                <w:rFonts w:ascii="Gotham Pro" w:hAnsi="Gotham Pro" w:cs="Gotham Pro"/>
              </w:rPr>
              <w:t>. (номинальный)</w:t>
            </w:r>
            <w:bookmarkStart w:id="0" w:name="_GoBack"/>
            <w:bookmarkEnd w:id="0"/>
          </w:p>
        </w:tc>
      </w:tr>
    </w:tbl>
    <w:p w:rsidR="006A20B8" w:rsidRPr="00B10AB1" w:rsidRDefault="006A20B8"/>
    <w:sectPr w:rsidR="006A20B8" w:rsidRPr="00B1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49"/>
    <w:rsid w:val="000327B4"/>
    <w:rsid w:val="0008062B"/>
    <w:rsid w:val="000F67B2"/>
    <w:rsid w:val="006A20B8"/>
    <w:rsid w:val="007F2A49"/>
    <w:rsid w:val="008D21E1"/>
    <w:rsid w:val="00AF3589"/>
    <w:rsid w:val="00B10AB1"/>
    <w:rsid w:val="00E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CE6D-C2E6-45EF-B087-18CEFA9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2019-10-01T05:20:00Z</dcterms:created>
  <dcterms:modified xsi:type="dcterms:W3CDTF">2019-10-01T06:34:00Z</dcterms:modified>
</cp:coreProperties>
</file>